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84A0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must complete their application for Swan Open Studios through the Ellenbrook Arts website by the advertised deadline. Eligibility is as follows:</w:t>
      </w:r>
    </w:p>
    <w:p w14:paraId="780D84A1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must be over 18 years of age.</w:t>
      </w:r>
    </w:p>
    <w:p w14:paraId="780D84A2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Artists must reside or work within the City of Swan boundaries. </w:t>
      </w:r>
    </w:p>
    <w:p w14:paraId="780D84A3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Guest artists from outside of the City of Swan boundary can participate by agreement with another artist in a shared studio space after consultation with</w:t>
      </w:r>
      <w:r>
        <w:rPr>
          <w:sz w:val="20"/>
          <w:szCs w:val="20"/>
        </w:rPr>
        <w:t xml:space="preserve">, and approval from,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 xml:space="preserve">Ellenbrook Arts, and must in all ways present themselves as an Artist </w:t>
      </w:r>
      <w:proofErr w:type="gramStart"/>
      <w:r>
        <w:rPr>
          <w:sz w:val="20"/>
          <w:szCs w:val="20"/>
        </w:rPr>
        <w:t>in their own right and</w:t>
      </w:r>
      <w:proofErr w:type="gramEnd"/>
      <w:r>
        <w:rPr>
          <w:sz w:val="20"/>
          <w:szCs w:val="20"/>
        </w:rPr>
        <w:t xml:space="preserve"> act independently from the hosting Artist.</w:t>
      </w:r>
    </w:p>
    <w:p w14:paraId="780D84A4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must provide a valid Public Liability Insurance Certificate to the value of $5M to cover their venue’s participation in the Swan Open Studios.</w:t>
      </w:r>
    </w:p>
    <w:p w14:paraId="780D84A5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Ellenbrook Arts reserves the right to decline any application.</w:t>
      </w:r>
    </w:p>
    <w:p w14:paraId="780D84A6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Ellenbrook Arts will notify artists on the success of their application via email.</w:t>
      </w:r>
    </w:p>
    <w:p w14:paraId="780D84A7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Artists acknowledge that the participation fee is mandatory and is used to cover signage, printing and administration costs associated with the delivery of the Swan Open Studios event. </w:t>
      </w:r>
    </w:p>
    <w:p w14:paraId="780D84A8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fee is applicable per artist.</w:t>
      </w:r>
    </w:p>
    <w:p w14:paraId="780D84A9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the case of shared studios or buildings, each individual artist must pay the fee and agree to the terms and have insurance.</w:t>
      </w:r>
    </w:p>
    <w:p w14:paraId="780D84AA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Payment of the fee ensures participation in the event and without making the payment by the advertised deadline, artists cannot be listed or included in the event.</w:t>
      </w:r>
    </w:p>
    <w:p w14:paraId="780D84AB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Swan Open Studios will be promoted through a printed catalogue and via digital platforms. Artists will be required to provide the following marketing content:</w:t>
      </w:r>
    </w:p>
    <w:p w14:paraId="780D84AC" w14:textId="77777777" w:rsidR="00903157" w:rsidRDefault="00822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Studio address</w:t>
      </w:r>
    </w:p>
    <w:p w14:paraId="780D84AD" w14:textId="77777777" w:rsidR="00903157" w:rsidRDefault="00822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Studio opening </w:t>
      </w:r>
      <w:proofErr w:type="gramStart"/>
      <w:r>
        <w:rPr>
          <w:i/>
          <w:color w:val="000000"/>
          <w:sz w:val="20"/>
          <w:szCs w:val="20"/>
        </w:rPr>
        <w:t>hours</w:t>
      </w:r>
      <w:proofErr w:type="gramEnd"/>
    </w:p>
    <w:p w14:paraId="780D84AE" w14:textId="77777777" w:rsidR="00903157" w:rsidRDefault="00822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 short biography</w:t>
      </w:r>
    </w:p>
    <w:p w14:paraId="780D84AF" w14:textId="77777777" w:rsidR="00903157" w:rsidRDefault="00822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 clear artist portrait image</w:t>
      </w:r>
    </w:p>
    <w:p w14:paraId="780D84B0" w14:textId="77777777" w:rsidR="00903157" w:rsidRDefault="00822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Artist contact details</w:t>
      </w:r>
    </w:p>
    <w:p w14:paraId="780D84B1" w14:textId="77777777" w:rsidR="00903157" w:rsidRDefault="00822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Artist website address</w:t>
      </w:r>
    </w:p>
    <w:p w14:paraId="780D84B2" w14:textId="77777777" w:rsidR="00903157" w:rsidRDefault="00822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Artist social media links</w:t>
      </w:r>
    </w:p>
    <w:p w14:paraId="780D84B3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Artists guarantee their venue will open to the public during their published opening hours. </w:t>
      </w:r>
    </w:p>
    <w:p w14:paraId="780D84B4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give permission for this information to be utilised by Ellenbrook Arts for marketing purposes relating to the Open Studios event.</w:t>
      </w:r>
    </w:p>
    <w:p w14:paraId="780D84B5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ensure that no artwork on display is in breach of copyright law and artists accept any liability and penalty arising when in breach of such laws.</w:t>
      </w:r>
    </w:p>
    <w:p w14:paraId="780D84B6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agree to promote the Swan Open Studios through the distribution of marketing collateral in their local area and sharing event information to their networks.</w:t>
      </w:r>
    </w:p>
    <w:p w14:paraId="780D84B7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agree to use ONLY the Swan Open Studios branding in their own promotion of the event.</w:t>
      </w:r>
    </w:p>
    <w:p w14:paraId="780D84B8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Artists must be satisfied that that venue is safe, and they have obtained adequate insurances to open their studios for public visitation. </w:t>
      </w:r>
    </w:p>
    <w:p w14:paraId="780D84B9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Ellenbrook Arts accepts no liability for loss of, or damage to artwork, equipment and other property that may arise from public visitation during the Swan Open Studios event.</w:t>
      </w:r>
    </w:p>
    <w:p w14:paraId="780D84BA" w14:textId="77777777" w:rsidR="00903157" w:rsidRDefault="008225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Ellenbrook Arts accepts no liability for personal injuries sustained by artists, or any person visiting the venue, that may arise from public visitation during the Swan Open Studios event.</w:t>
      </w:r>
    </w:p>
    <w:p w14:paraId="780D84BB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agree to take part in a participation survey at the event’s conclusion.</w:t>
      </w:r>
    </w:p>
    <w:p w14:paraId="780D84BC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must keep a tally of the number of visitors and report these numbers back to Ellenbrook Arts.</w:t>
      </w:r>
    </w:p>
    <w:p w14:paraId="780D84BD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Artists must agree to report on the total sum of income via sales made during or due to the event.</w:t>
      </w:r>
    </w:p>
    <w:p w14:paraId="780D84BE" w14:textId="77777777" w:rsidR="00903157" w:rsidRDefault="00822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Artists must report all sales, commissions, and opportunities that arose due to the Open Studios event, up to three months after the event closes.</w:t>
      </w:r>
    </w:p>
    <w:sectPr w:rsidR="00903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84C3" w14:textId="77777777" w:rsidR="0082250F" w:rsidRDefault="0082250F">
      <w:pPr>
        <w:spacing w:after="0" w:line="240" w:lineRule="auto"/>
      </w:pPr>
      <w:r>
        <w:separator/>
      </w:r>
    </w:p>
  </w:endnote>
  <w:endnote w:type="continuationSeparator" w:id="0">
    <w:p w14:paraId="780D84C4" w14:textId="77777777" w:rsidR="0082250F" w:rsidRDefault="0082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84C8" w14:textId="77777777" w:rsidR="00903157" w:rsidRDefault="009031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84C9" w14:textId="77777777" w:rsidR="00903157" w:rsidRDefault="00822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80D84CA" w14:textId="77777777" w:rsidR="00903157" w:rsidRDefault="009031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84CC" w14:textId="77777777" w:rsidR="00903157" w:rsidRDefault="009031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84C1" w14:textId="77777777" w:rsidR="0082250F" w:rsidRDefault="0082250F">
      <w:pPr>
        <w:spacing w:after="0" w:line="240" w:lineRule="auto"/>
      </w:pPr>
      <w:r>
        <w:separator/>
      </w:r>
    </w:p>
  </w:footnote>
  <w:footnote w:type="continuationSeparator" w:id="0">
    <w:p w14:paraId="780D84C2" w14:textId="77777777" w:rsidR="0082250F" w:rsidRDefault="0082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84C5" w14:textId="77777777" w:rsidR="00903157" w:rsidRDefault="009031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84C6" w14:textId="03955F0F" w:rsidR="00903157" w:rsidRDefault="00822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Swan Open Studios, 202</w:t>
    </w:r>
    <w:r w:rsidR="00073737">
      <w:rPr>
        <w:b/>
        <w:color w:val="000000"/>
      </w:rPr>
      <w:t>4</w:t>
    </w:r>
  </w:p>
  <w:p w14:paraId="780D84C7" w14:textId="77777777" w:rsidR="00903157" w:rsidRDefault="00822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TERMS AND CONDITIONS FOR PARTICIPATING ARTISTS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84CB" w14:textId="77777777" w:rsidR="00903157" w:rsidRDefault="009031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0B7"/>
    <w:multiLevelType w:val="multilevel"/>
    <w:tmpl w:val="2C38A4EC"/>
    <w:lvl w:ilvl="0">
      <w:start w:val="1"/>
      <w:numFmt w:val="bullet"/>
      <w:lvlText w:val="●"/>
      <w:lvlJc w:val="left"/>
      <w:pPr>
        <w:ind w:left="19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3743CF"/>
    <w:multiLevelType w:val="multilevel"/>
    <w:tmpl w:val="4258B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049565">
    <w:abstractNumId w:val="1"/>
  </w:num>
  <w:num w:numId="2" w16cid:durableId="171311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57"/>
    <w:rsid w:val="00073737"/>
    <w:rsid w:val="0082250F"/>
    <w:rsid w:val="0090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84A0"/>
  <w15:docId w15:val="{94D471CB-80C8-4306-8C42-E87CF9B6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0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54"/>
  </w:style>
  <w:style w:type="paragraph" w:styleId="Footer">
    <w:name w:val="footer"/>
    <w:basedOn w:val="Normal"/>
    <w:link w:val="FooterChar"/>
    <w:uiPriority w:val="99"/>
    <w:unhideWhenUsed/>
    <w:rsid w:val="0068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tvOWHH65Q7ynhmiMDMYtpjSdsg==">AMUW2mWvxCpeCdmHBMoG6vgD80kTd0eG2o+hDKeAZ6tniejiFwKVhpZ5nw1Xu/Fjg5mbZriyedQxybqOytWPYpKGCuNQLm5II0es+plNvevnCDBmJ0nhb20=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Norrish</dc:creator>
  <cp:lastModifiedBy>Gemma Ben-Ary</cp:lastModifiedBy>
  <cp:revision>3</cp:revision>
  <dcterms:created xsi:type="dcterms:W3CDTF">2023-10-06T12:33:00Z</dcterms:created>
  <dcterms:modified xsi:type="dcterms:W3CDTF">2023-10-06T12:36:00Z</dcterms:modified>
</cp:coreProperties>
</file>